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35" w:rsidRDefault="00B52035" w:rsidP="00B52035">
      <w:pPr>
        <w:jc w:val="both"/>
        <w:rPr>
          <w:rFonts w:ascii="FrankRuehl" w:hAnsi="FrankRuehl" w:cs="FrankRuehl"/>
          <w:sz w:val="28"/>
          <w:szCs w:val="28"/>
          <w:rtl/>
        </w:rPr>
      </w:pPr>
    </w:p>
    <w:p w:rsidR="00B52035" w:rsidRDefault="00B52035" w:rsidP="00B52035">
      <w:pPr>
        <w:jc w:val="both"/>
        <w:rPr>
          <w:rFonts w:ascii="FrankRuehl" w:hAnsi="FrankRuehl" w:cs="FrankRuehl"/>
          <w:sz w:val="28"/>
          <w:szCs w:val="28"/>
          <w:rtl/>
        </w:rPr>
      </w:pPr>
      <w:r>
        <w:rPr>
          <w:rFonts w:ascii="FrankRuehl" w:hAnsi="FrankRuehl" w:cs="FrankRuehl" w:hint="cs"/>
          <w:sz w:val="28"/>
          <w:szCs w:val="28"/>
          <w:rtl/>
        </w:rPr>
        <w:t>כתיבה היא עניין מסוכן. כתיבה על אודות בני משפחה קשה שבעתיים. היא כרוכה בגילוי סודות משפחתיים, במגע עם רגשות קשים, בהסרת ההאדרה מן ההורים, וגם בהיתר לבדו</w:t>
      </w:r>
      <w:r>
        <w:rPr>
          <w:rFonts w:ascii="FrankRuehl" w:hAnsi="FrankRuehl" w:cs="FrankRuehl" w:hint="eastAsia"/>
          <w:sz w:val="28"/>
          <w:szCs w:val="28"/>
          <w:rtl/>
        </w:rPr>
        <w:t>ֹ</w:t>
      </w:r>
      <w:r>
        <w:rPr>
          <w:rFonts w:ascii="FrankRuehl" w:hAnsi="FrankRuehl" w:cs="FrankRuehl" w:hint="cs"/>
          <w:sz w:val="28"/>
          <w:szCs w:val="28"/>
          <w:rtl/>
        </w:rPr>
        <w:t>ת במקום שבו השכחה אכלה את הזיכרון</w:t>
      </w:r>
      <w:r>
        <w:rPr>
          <w:rFonts w:ascii="FrankRuehl" w:hAnsi="FrankRuehl" w:cs="FrankRuehl" w:hint="cs"/>
          <w:sz w:val="28"/>
          <w:szCs w:val="28"/>
          <w:rtl/>
        </w:rPr>
        <w:t>.</w:t>
      </w:r>
    </w:p>
    <w:p w:rsidR="00B52035" w:rsidRDefault="00B52035" w:rsidP="00354BEE">
      <w:pPr>
        <w:jc w:val="both"/>
        <w:rPr>
          <w:rFonts w:ascii="FrankRuehl" w:hAnsi="FrankRuehl" w:cs="FrankRuehl"/>
          <w:sz w:val="28"/>
          <w:szCs w:val="28"/>
          <w:rtl/>
        </w:rPr>
      </w:pPr>
      <w:r>
        <w:rPr>
          <w:rFonts w:ascii="FrankRuehl" w:hAnsi="FrankRuehl" w:cs="FrankRuehl" w:hint="cs"/>
          <w:sz w:val="28"/>
          <w:szCs w:val="28"/>
          <w:rtl/>
        </w:rPr>
        <w:t xml:space="preserve">ספר-ביכוריו של </w:t>
      </w:r>
      <w:proofErr w:type="spellStart"/>
      <w:r>
        <w:rPr>
          <w:rFonts w:ascii="FrankRuehl" w:hAnsi="FrankRuehl" w:cs="FrankRuehl" w:hint="cs"/>
          <w:sz w:val="28"/>
          <w:szCs w:val="28"/>
          <w:rtl/>
        </w:rPr>
        <w:t>חנוכי</w:t>
      </w:r>
      <w:proofErr w:type="spellEnd"/>
      <w:r>
        <w:rPr>
          <w:rFonts w:ascii="FrankRuehl" w:hAnsi="FrankRuehl" w:cs="FrankRuehl" w:hint="cs"/>
          <w:sz w:val="28"/>
          <w:szCs w:val="28"/>
          <w:rtl/>
        </w:rPr>
        <w:t xml:space="preserve"> זקס הוא מרתק, יפה ומרעיד לב, בזכות היכולת שלו לספר סיפור, וגם לבדות סיפור משפחה, שימלא את הבורות האפלים של השכחה. היכולת הזאת היא המבחינה, בעיניי, בין כותב לבין סופר</w:t>
      </w:r>
      <w:r w:rsidR="00354BEE">
        <w:rPr>
          <w:rFonts w:ascii="FrankRuehl" w:hAnsi="FrankRuehl" w:cs="FrankRuehl" w:hint="cs"/>
          <w:sz w:val="28"/>
          <w:szCs w:val="28"/>
          <w:rtl/>
        </w:rPr>
        <w:t>.</w:t>
      </w:r>
      <w:r w:rsidRPr="00B52035">
        <w:rPr>
          <w:rFonts w:ascii="FrankRuehl" w:hAnsi="FrankRuehl" w:cs="FrankRuehl" w:hint="cs"/>
          <w:sz w:val="28"/>
          <w:szCs w:val="28"/>
          <w:rtl/>
        </w:rPr>
        <w:t xml:space="preserve"> </w:t>
      </w:r>
      <w:bookmarkStart w:id="0" w:name="_GoBack"/>
      <w:bookmarkEnd w:id="0"/>
      <w:proofErr w:type="spellStart"/>
      <w:r>
        <w:rPr>
          <w:rFonts w:ascii="FrankRuehl" w:hAnsi="FrankRuehl" w:cs="FrankRuehl" w:hint="cs"/>
          <w:sz w:val="28"/>
          <w:szCs w:val="28"/>
          <w:rtl/>
        </w:rPr>
        <w:t>חנוכי</w:t>
      </w:r>
      <w:proofErr w:type="spellEnd"/>
      <w:r>
        <w:rPr>
          <w:rFonts w:ascii="FrankRuehl" w:hAnsi="FrankRuehl" w:cs="FrankRuehl" w:hint="cs"/>
          <w:sz w:val="28"/>
          <w:szCs w:val="28"/>
          <w:rtl/>
        </w:rPr>
        <w:t xml:space="preserve"> עומד בה באופן מעורר התפעלות.</w:t>
      </w:r>
      <w:r w:rsidRPr="00B52035">
        <w:rPr>
          <w:rFonts w:ascii="FrankRuehl" w:hAnsi="FrankRuehl" w:cs="FrankRuehl" w:hint="cs"/>
          <w:sz w:val="28"/>
          <w:szCs w:val="28"/>
          <w:rtl/>
        </w:rPr>
        <w:t xml:space="preserve"> </w:t>
      </w:r>
    </w:p>
    <w:p w:rsidR="00B52035" w:rsidRPr="00B52035" w:rsidRDefault="00325B96" w:rsidP="00325B96">
      <w:pPr>
        <w:jc w:val="right"/>
        <w:rPr>
          <w:rFonts w:ascii="FrankRuehl" w:hAnsi="FrankRuehl" w:cs="FrankRuehl"/>
          <w:sz w:val="28"/>
          <w:szCs w:val="28"/>
        </w:rPr>
      </w:pPr>
      <w:r>
        <w:rPr>
          <w:rFonts w:ascii="FrankRuehl" w:hAnsi="FrankRuehl" w:cs="FrankRuehl" w:hint="cs"/>
          <w:sz w:val="28"/>
          <w:szCs w:val="28"/>
          <w:rtl/>
        </w:rPr>
        <w:t>אילן שיינפלד.</w:t>
      </w:r>
    </w:p>
    <w:sectPr w:rsidR="00B52035" w:rsidRPr="00B52035" w:rsidSect="001D0D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altName w:val="Times New Roman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35"/>
    <w:rsid w:val="001D0DA2"/>
    <w:rsid w:val="00325B96"/>
    <w:rsid w:val="00354BEE"/>
    <w:rsid w:val="00431FF4"/>
    <w:rsid w:val="00B5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1C58C"/>
  <w15:chartTrackingRefBased/>
  <w15:docId w15:val="{E34364CA-E90E-4079-A6B7-845B2861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אילן שיינפלד</dc:creator>
  <cp:keywords/>
  <dc:description/>
  <cp:lastModifiedBy>אילן שיינפלד</cp:lastModifiedBy>
  <cp:revision>3</cp:revision>
  <dcterms:created xsi:type="dcterms:W3CDTF">2019-08-31T18:13:00Z</dcterms:created>
  <dcterms:modified xsi:type="dcterms:W3CDTF">2019-08-31T18:20:00Z</dcterms:modified>
</cp:coreProperties>
</file>